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4D" w:rsidRPr="00307C67" w:rsidRDefault="00F0364D" w:rsidP="00307C67">
      <w:pPr>
        <w:jc w:val="center"/>
        <w:rPr>
          <w:rFonts w:ascii="Times New Roman" w:hAnsi="Times New Roman" w:cs="Times New Roman"/>
          <w:b/>
        </w:rPr>
      </w:pPr>
      <w:r w:rsidRPr="00307C67">
        <w:rPr>
          <w:rFonts w:ascii="Times New Roman" w:hAnsi="Times New Roman" w:cs="Times New Roman"/>
          <w:b/>
        </w:rPr>
        <w:t>План (квартальный) культурно-массовых мероприятий на III квартал 2016 года</w:t>
      </w:r>
      <w:r w:rsidR="00307C67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235"/>
        <w:gridCol w:w="1577"/>
        <w:gridCol w:w="2108"/>
        <w:gridCol w:w="1549"/>
        <w:gridCol w:w="2102"/>
      </w:tblGrid>
      <w:tr w:rsidR="00F0364D" w:rsidRPr="00307C67" w:rsidTr="00F0364D">
        <w:trPr>
          <w:trHeight w:val="903"/>
        </w:trPr>
        <w:tc>
          <w:tcPr>
            <w:tcW w:w="2235" w:type="dxa"/>
          </w:tcPr>
          <w:p w:rsidR="00F0364D" w:rsidRPr="00307C67" w:rsidRDefault="00307C67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0" w:colLast="4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F0364D" w:rsidRPr="00307C67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1577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Сроки проведения</w:t>
            </w:r>
          </w:p>
        </w:tc>
        <w:tc>
          <w:tcPr>
            <w:tcW w:w="2108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1549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2102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Организаторы</w:t>
            </w:r>
          </w:p>
        </w:tc>
      </w:tr>
      <w:tr w:rsidR="00F0364D" w:rsidRPr="00307C67" w:rsidTr="00F0364D">
        <w:tc>
          <w:tcPr>
            <w:tcW w:w="2235" w:type="dxa"/>
          </w:tcPr>
          <w:p w:rsidR="00F0364D" w:rsidRPr="00307C67" w:rsidRDefault="00F0364D" w:rsidP="00307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 xml:space="preserve">День именинника. Чествование </w:t>
            </w:r>
            <w:proofErr w:type="spellStart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именнинников</w:t>
            </w:r>
            <w:proofErr w:type="spellEnd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, юбиляров.</w:t>
            </w:r>
          </w:p>
        </w:tc>
        <w:tc>
          <w:tcPr>
            <w:tcW w:w="1577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о спец. графику</w:t>
            </w:r>
          </w:p>
        </w:tc>
        <w:tc>
          <w:tcPr>
            <w:tcW w:w="2108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п. Каменоломни, пер. Четвертый, 3а</w:t>
            </w:r>
          </w:p>
        </w:tc>
        <w:tc>
          <w:tcPr>
            <w:tcW w:w="1549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02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Социально-реабилитационного отделения</w:t>
            </w:r>
          </w:p>
        </w:tc>
      </w:tr>
      <w:tr w:rsidR="00F0364D" w:rsidRPr="00307C67" w:rsidTr="00F0364D">
        <w:tc>
          <w:tcPr>
            <w:tcW w:w="2235" w:type="dxa"/>
          </w:tcPr>
          <w:p w:rsidR="00F0364D" w:rsidRPr="00307C67" w:rsidRDefault="00F0364D" w:rsidP="00307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Веселый</w:t>
            </w:r>
            <w:proofErr w:type="gramEnd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арбузник</w:t>
            </w:r>
            <w:proofErr w:type="spellEnd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 xml:space="preserve"> (развлечение). Скульптура на арбузах, изготовление поделок, угощение арбузами.</w:t>
            </w:r>
          </w:p>
        </w:tc>
        <w:tc>
          <w:tcPr>
            <w:tcW w:w="1577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5 августа 2016</w:t>
            </w:r>
          </w:p>
        </w:tc>
        <w:tc>
          <w:tcPr>
            <w:tcW w:w="2108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п. Каменоломни, пер. Четвертый, 3а</w:t>
            </w:r>
          </w:p>
        </w:tc>
        <w:tc>
          <w:tcPr>
            <w:tcW w:w="1549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02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Социально-реабилитационного отделения</w:t>
            </w:r>
          </w:p>
        </w:tc>
      </w:tr>
      <w:tr w:rsidR="00F0364D" w:rsidRPr="00307C67" w:rsidTr="00F0364D">
        <w:tc>
          <w:tcPr>
            <w:tcW w:w="2235" w:type="dxa"/>
          </w:tcPr>
          <w:p w:rsidR="00F0364D" w:rsidRPr="00307C67" w:rsidRDefault="00F0364D" w:rsidP="00307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Литературная </w:t>
            </w:r>
            <w:proofErr w:type="spellStart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гостинная</w:t>
            </w:r>
            <w:proofErr w:type="spellEnd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 xml:space="preserve"> "Творчество поэта Дементьева". Встреча с работниками районной библиотеки.</w:t>
            </w:r>
          </w:p>
        </w:tc>
        <w:tc>
          <w:tcPr>
            <w:tcW w:w="1577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18 августа 2016</w:t>
            </w:r>
          </w:p>
        </w:tc>
        <w:tc>
          <w:tcPr>
            <w:tcW w:w="2108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п. Каменоломни, пер. Четвертый, 3а</w:t>
            </w:r>
          </w:p>
        </w:tc>
        <w:tc>
          <w:tcPr>
            <w:tcW w:w="1549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02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Социально-реабилитационного отделения</w:t>
            </w:r>
          </w:p>
        </w:tc>
      </w:tr>
      <w:tr w:rsidR="00F0364D" w:rsidRPr="00307C67" w:rsidTr="00F0364D">
        <w:tc>
          <w:tcPr>
            <w:tcW w:w="2235" w:type="dxa"/>
          </w:tcPr>
          <w:p w:rsidR="00F0364D" w:rsidRPr="00307C67" w:rsidRDefault="00F0364D" w:rsidP="00307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Яблочный Спас - православный праздник (история праздника, угощение яблоками).</w:t>
            </w:r>
          </w:p>
        </w:tc>
        <w:tc>
          <w:tcPr>
            <w:tcW w:w="1577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19 августа 2016</w:t>
            </w:r>
          </w:p>
        </w:tc>
        <w:tc>
          <w:tcPr>
            <w:tcW w:w="2108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п. Каменоломни, пер. Четвертый, 3а</w:t>
            </w:r>
          </w:p>
        </w:tc>
        <w:tc>
          <w:tcPr>
            <w:tcW w:w="1549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02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Социально-реабилитационного отделения</w:t>
            </w:r>
          </w:p>
        </w:tc>
      </w:tr>
      <w:tr w:rsidR="00F0364D" w:rsidRPr="00307C67" w:rsidTr="00F0364D">
        <w:tc>
          <w:tcPr>
            <w:tcW w:w="2235" w:type="dxa"/>
          </w:tcPr>
          <w:p w:rsidR="00F0364D" w:rsidRPr="00307C67" w:rsidRDefault="00F0364D" w:rsidP="00307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Посиделки в беседке. Чаепитие. Дегустация разных сортов варенья, песнопение.</w:t>
            </w:r>
          </w:p>
        </w:tc>
        <w:tc>
          <w:tcPr>
            <w:tcW w:w="1577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26 августа 2016</w:t>
            </w:r>
          </w:p>
        </w:tc>
        <w:tc>
          <w:tcPr>
            <w:tcW w:w="2108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п. Каменоломни, пер. Четвертый, 3а</w:t>
            </w:r>
          </w:p>
        </w:tc>
        <w:tc>
          <w:tcPr>
            <w:tcW w:w="1549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02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Социально-реабилитационного отделения</w:t>
            </w:r>
          </w:p>
        </w:tc>
      </w:tr>
      <w:tr w:rsidR="00F0364D" w:rsidRPr="00307C67" w:rsidTr="00F0364D">
        <w:tc>
          <w:tcPr>
            <w:tcW w:w="2235" w:type="dxa"/>
          </w:tcPr>
          <w:p w:rsidR="00F0364D" w:rsidRPr="00307C67" w:rsidRDefault="00F0364D" w:rsidP="00307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"До свиданья, лето, до свиданья" (тематический час с использованием видеоклипов, исполнение песен, чтение стихов)</w:t>
            </w:r>
          </w:p>
        </w:tc>
        <w:tc>
          <w:tcPr>
            <w:tcW w:w="1577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31 августа 2016</w:t>
            </w:r>
          </w:p>
        </w:tc>
        <w:tc>
          <w:tcPr>
            <w:tcW w:w="2108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п. Каменоломни, пер. Четвертый, 3а</w:t>
            </w:r>
          </w:p>
        </w:tc>
        <w:tc>
          <w:tcPr>
            <w:tcW w:w="1549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02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Социально-реабилитационного отделения</w:t>
            </w:r>
          </w:p>
        </w:tc>
      </w:tr>
      <w:tr w:rsidR="00F0364D" w:rsidRPr="00307C67" w:rsidTr="00F0364D">
        <w:tc>
          <w:tcPr>
            <w:tcW w:w="2235" w:type="dxa"/>
          </w:tcPr>
          <w:p w:rsidR="00F0364D" w:rsidRPr="00307C67" w:rsidRDefault="00F0364D" w:rsidP="00307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Встреча с вокально-хоровой группой "Родная песня" ДК п. Красногорняцкий.</w:t>
            </w:r>
          </w:p>
        </w:tc>
        <w:tc>
          <w:tcPr>
            <w:tcW w:w="1577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9 сентября 2016</w:t>
            </w:r>
          </w:p>
        </w:tc>
        <w:tc>
          <w:tcPr>
            <w:tcW w:w="2108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п. Каменоломни, пер. Четвертый, 3а</w:t>
            </w:r>
          </w:p>
        </w:tc>
        <w:tc>
          <w:tcPr>
            <w:tcW w:w="1549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02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Социально-реабилитационного отделения</w:t>
            </w:r>
          </w:p>
        </w:tc>
      </w:tr>
      <w:tr w:rsidR="00F0364D" w:rsidRPr="00307C67" w:rsidTr="00F0364D">
        <w:tc>
          <w:tcPr>
            <w:tcW w:w="2235" w:type="dxa"/>
          </w:tcPr>
          <w:p w:rsidR="00F0364D" w:rsidRPr="00307C67" w:rsidRDefault="00F0364D" w:rsidP="00307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Поездка пенсионеров в сосновый бор</w:t>
            </w:r>
          </w:p>
        </w:tc>
        <w:tc>
          <w:tcPr>
            <w:tcW w:w="1577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15 сентября 2016</w:t>
            </w:r>
          </w:p>
        </w:tc>
        <w:tc>
          <w:tcPr>
            <w:tcW w:w="2108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п. Каменоломни, пер. Четвертый, 3а</w:t>
            </w:r>
          </w:p>
        </w:tc>
        <w:tc>
          <w:tcPr>
            <w:tcW w:w="1549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02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Социально-реабилитационного отделения</w:t>
            </w:r>
          </w:p>
        </w:tc>
      </w:tr>
      <w:tr w:rsidR="00F0364D" w:rsidRPr="00307C67" w:rsidTr="00F0364D">
        <w:tc>
          <w:tcPr>
            <w:tcW w:w="2235" w:type="dxa"/>
          </w:tcPr>
          <w:p w:rsidR="00F0364D" w:rsidRPr="00307C67" w:rsidRDefault="00F0364D" w:rsidP="00307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Посещение передвижного библиотечного комплекса (КИБО)</w:t>
            </w:r>
          </w:p>
        </w:tc>
        <w:tc>
          <w:tcPr>
            <w:tcW w:w="1577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21 сентября 2016</w:t>
            </w:r>
          </w:p>
        </w:tc>
        <w:tc>
          <w:tcPr>
            <w:tcW w:w="2108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п. Каменоломни, пер. Четвертый, 3а</w:t>
            </w:r>
          </w:p>
        </w:tc>
        <w:tc>
          <w:tcPr>
            <w:tcW w:w="1549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02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Социально-реабилитационного отделения</w:t>
            </w:r>
          </w:p>
        </w:tc>
      </w:tr>
      <w:tr w:rsidR="00F0364D" w:rsidRPr="00307C67" w:rsidTr="00F0364D">
        <w:tc>
          <w:tcPr>
            <w:tcW w:w="2235" w:type="dxa"/>
          </w:tcPr>
          <w:p w:rsidR="00F0364D" w:rsidRPr="00307C67" w:rsidRDefault="00F0364D" w:rsidP="00307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Тематический час "Жизнь без опасности"</w:t>
            </w:r>
          </w:p>
        </w:tc>
        <w:tc>
          <w:tcPr>
            <w:tcW w:w="1577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23 сентября 2016</w:t>
            </w:r>
          </w:p>
        </w:tc>
        <w:tc>
          <w:tcPr>
            <w:tcW w:w="2108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п. Каменоломни, пер. Четвертый, 3а</w:t>
            </w:r>
          </w:p>
        </w:tc>
        <w:tc>
          <w:tcPr>
            <w:tcW w:w="1549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02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Социально-реабилитационного отделения</w:t>
            </w:r>
          </w:p>
        </w:tc>
      </w:tr>
      <w:tr w:rsidR="00F0364D" w:rsidRPr="00307C67" w:rsidTr="00F0364D">
        <w:tc>
          <w:tcPr>
            <w:tcW w:w="2235" w:type="dxa"/>
          </w:tcPr>
          <w:p w:rsidR="00F0364D" w:rsidRPr="00307C67" w:rsidRDefault="00F0364D" w:rsidP="00307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"Ты звени, моя частушка" (конкурс на лучшее исполнение частушки)</w:t>
            </w:r>
          </w:p>
        </w:tc>
        <w:tc>
          <w:tcPr>
            <w:tcW w:w="1577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27 сентября 2016</w:t>
            </w:r>
          </w:p>
        </w:tc>
        <w:tc>
          <w:tcPr>
            <w:tcW w:w="2108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п. Каменоломни, пер. Четвертый, 3а</w:t>
            </w:r>
          </w:p>
        </w:tc>
        <w:tc>
          <w:tcPr>
            <w:tcW w:w="1549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02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Социально-реабилитационного отделения</w:t>
            </w:r>
          </w:p>
        </w:tc>
      </w:tr>
      <w:tr w:rsidR="00F0364D" w:rsidRPr="00307C67" w:rsidTr="00F0364D">
        <w:tc>
          <w:tcPr>
            <w:tcW w:w="2235" w:type="dxa"/>
          </w:tcPr>
          <w:p w:rsidR="00F0364D" w:rsidRPr="00307C67" w:rsidRDefault="00F0364D" w:rsidP="00307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Старт акции "Передай добро по кругу" (организационные мероприятия)</w:t>
            </w:r>
          </w:p>
        </w:tc>
        <w:tc>
          <w:tcPr>
            <w:tcW w:w="1577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третья декада сентября 2016</w:t>
            </w:r>
          </w:p>
        </w:tc>
        <w:tc>
          <w:tcPr>
            <w:tcW w:w="2108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п. Каменоломни, пер. Четвертый, 3а</w:t>
            </w:r>
          </w:p>
        </w:tc>
        <w:tc>
          <w:tcPr>
            <w:tcW w:w="1549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02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Социально-реабилитационного отделения</w:t>
            </w:r>
          </w:p>
        </w:tc>
      </w:tr>
      <w:tr w:rsidR="00F0364D" w:rsidRPr="00307C67" w:rsidTr="00F0364D">
        <w:tc>
          <w:tcPr>
            <w:tcW w:w="2235" w:type="dxa"/>
          </w:tcPr>
          <w:p w:rsidR="00F0364D" w:rsidRPr="00307C67" w:rsidRDefault="00F0364D" w:rsidP="00307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Разучивание сценок, миниатюр, стихов, песен (подготовка к празднику, посвященному Дню пожилого человека)</w:t>
            </w:r>
          </w:p>
        </w:tc>
        <w:tc>
          <w:tcPr>
            <w:tcW w:w="1577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</w:t>
            </w:r>
          </w:p>
        </w:tc>
        <w:tc>
          <w:tcPr>
            <w:tcW w:w="2108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п. Каменоломни, пер. Четвертый, 3а</w:t>
            </w:r>
          </w:p>
        </w:tc>
        <w:tc>
          <w:tcPr>
            <w:tcW w:w="1549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02" w:type="dxa"/>
          </w:tcPr>
          <w:p w:rsidR="00F0364D" w:rsidRPr="00307C67" w:rsidRDefault="00F0364D" w:rsidP="00F0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307C67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Социально-реабилитационного отделения</w:t>
            </w:r>
          </w:p>
        </w:tc>
      </w:tr>
    </w:tbl>
    <w:bookmarkEnd w:id="0"/>
    <w:p w:rsidR="00F0364D" w:rsidRPr="00307C67" w:rsidRDefault="00F0364D" w:rsidP="00F0364D">
      <w:pPr>
        <w:rPr>
          <w:rFonts w:ascii="Times New Roman" w:hAnsi="Times New Roman" w:cs="Times New Roman"/>
        </w:rPr>
      </w:pPr>
      <w:r w:rsidRPr="00307C67">
        <w:rPr>
          <w:rFonts w:ascii="Times New Roman" w:hAnsi="Times New Roman" w:cs="Times New Roman"/>
        </w:rPr>
        <w:tab/>
      </w:r>
      <w:r w:rsidRPr="00307C67">
        <w:rPr>
          <w:rFonts w:ascii="Times New Roman" w:hAnsi="Times New Roman" w:cs="Times New Roman"/>
        </w:rPr>
        <w:tab/>
      </w:r>
    </w:p>
    <w:p w:rsidR="002B2208" w:rsidRPr="00307C67" w:rsidRDefault="00F0364D" w:rsidP="00F0364D">
      <w:pPr>
        <w:rPr>
          <w:rFonts w:ascii="Times New Roman" w:hAnsi="Times New Roman" w:cs="Times New Roman"/>
        </w:rPr>
      </w:pPr>
      <w:r w:rsidRPr="00307C67">
        <w:rPr>
          <w:rFonts w:ascii="Times New Roman" w:hAnsi="Times New Roman" w:cs="Times New Roman"/>
        </w:rPr>
        <w:t xml:space="preserve">  </w:t>
      </w:r>
      <w:r w:rsidRPr="00307C67">
        <w:rPr>
          <w:rFonts w:ascii="Times New Roman" w:hAnsi="Times New Roman" w:cs="Times New Roman"/>
        </w:rPr>
        <w:tab/>
      </w:r>
      <w:r w:rsidRPr="00307C67">
        <w:rPr>
          <w:rFonts w:ascii="Times New Roman" w:hAnsi="Times New Roman" w:cs="Times New Roman"/>
        </w:rPr>
        <w:tab/>
      </w:r>
      <w:r w:rsidRPr="00307C67">
        <w:rPr>
          <w:rFonts w:ascii="Times New Roman" w:hAnsi="Times New Roman" w:cs="Times New Roman"/>
        </w:rPr>
        <w:tab/>
      </w:r>
      <w:r w:rsidRPr="00307C67">
        <w:rPr>
          <w:rFonts w:ascii="Times New Roman" w:hAnsi="Times New Roman" w:cs="Times New Roman"/>
        </w:rPr>
        <w:tab/>
      </w:r>
      <w:r w:rsidRPr="00307C67">
        <w:rPr>
          <w:rFonts w:ascii="Times New Roman" w:hAnsi="Times New Roman" w:cs="Times New Roman"/>
        </w:rPr>
        <w:tab/>
      </w:r>
      <w:r w:rsidRPr="00307C67">
        <w:rPr>
          <w:rFonts w:ascii="Times New Roman" w:hAnsi="Times New Roman" w:cs="Times New Roman"/>
        </w:rPr>
        <w:tab/>
      </w:r>
      <w:r w:rsidRPr="00307C67">
        <w:rPr>
          <w:rFonts w:ascii="Times New Roman" w:hAnsi="Times New Roman" w:cs="Times New Roman"/>
        </w:rPr>
        <w:tab/>
      </w:r>
    </w:p>
    <w:sectPr w:rsidR="002B2208" w:rsidRPr="0030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4D"/>
    <w:rsid w:val="002B2208"/>
    <w:rsid w:val="00307C67"/>
    <w:rsid w:val="00F0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2016-07-27T06:29:00Z</dcterms:created>
  <dcterms:modified xsi:type="dcterms:W3CDTF">2016-07-27T06:41:00Z</dcterms:modified>
</cp:coreProperties>
</file>